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510D5" w14:textId="65C5F976" w:rsidR="00455A76" w:rsidRDefault="001E3B66">
      <w:pPr>
        <w:spacing w:after="0" w:line="259" w:lineRule="auto"/>
        <w:ind w:left="0" w:right="41" w:firstLine="0"/>
        <w:jc w:val="right"/>
        <w:rPr>
          <w:sz w:val="18"/>
        </w:rPr>
      </w:pPr>
      <w:r>
        <w:rPr>
          <w:sz w:val="18"/>
        </w:rPr>
        <w:t xml:space="preserve"> </w:t>
      </w:r>
    </w:p>
    <w:p w14:paraId="27A6D0AF" w14:textId="77777777" w:rsidR="001A78E8" w:rsidRPr="001A78E8" w:rsidRDefault="001A78E8" w:rsidP="001A78E8"/>
    <w:p w14:paraId="3B1AB42D" w14:textId="77777777" w:rsidR="001A78E8" w:rsidRPr="001A78E8" w:rsidRDefault="001A78E8" w:rsidP="001A78E8"/>
    <w:p w14:paraId="44D9EC65" w14:textId="77777777" w:rsidR="001A78E8" w:rsidRPr="001A78E8" w:rsidRDefault="001A78E8" w:rsidP="001A78E8"/>
    <w:p w14:paraId="6BB856B9" w14:textId="77777777" w:rsidR="001A78E8" w:rsidRPr="001A78E8" w:rsidRDefault="001A78E8" w:rsidP="001A78E8">
      <w:pPr>
        <w:spacing w:after="179" w:line="259" w:lineRule="auto"/>
        <w:ind w:left="18" w:firstLine="0"/>
        <w:jc w:val="center"/>
        <w:rPr>
          <w:rFonts w:ascii="Tahoma" w:hAnsi="Tahoma" w:cs="Tahoma"/>
          <w:sz w:val="16"/>
          <w:szCs w:val="16"/>
        </w:rPr>
      </w:pPr>
      <w:r w:rsidRPr="001A78E8">
        <w:rPr>
          <w:sz w:val="16"/>
          <w:szCs w:val="16"/>
        </w:rPr>
        <w:tab/>
      </w:r>
      <w:r w:rsidRPr="001A78E8">
        <w:rPr>
          <w:sz w:val="16"/>
          <w:szCs w:val="16"/>
        </w:rPr>
        <w:tab/>
      </w:r>
      <w:r w:rsidRPr="001A78E8">
        <w:rPr>
          <w:rFonts w:ascii="Tahoma" w:hAnsi="Tahoma" w:cs="Tahoma"/>
          <w:b/>
          <w:sz w:val="16"/>
          <w:szCs w:val="16"/>
        </w:rPr>
        <w:t>Obrazac za odustanak ugovora na daljinu u roku od 14 dana</w:t>
      </w:r>
    </w:p>
    <w:p w14:paraId="19E3DEC3" w14:textId="77777777" w:rsidR="001A78E8" w:rsidRPr="001A78E8" w:rsidRDefault="001A78E8" w:rsidP="001A78E8">
      <w:pPr>
        <w:spacing w:after="0" w:line="259" w:lineRule="auto"/>
        <w:ind w:left="34" w:right="2"/>
        <w:jc w:val="center"/>
        <w:rPr>
          <w:rFonts w:ascii="Tahoma" w:hAnsi="Tahoma" w:cs="Tahoma"/>
          <w:sz w:val="16"/>
          <w:szCs w:val="16"/>
        </w:rPr>
      </w:pPr>
      <w:r w:rsidRPr="001A78E8">
        <w:rPr>
          <w:rFonts w:ascii="Tahoma" w:hAnsi="Tahoma" w:cs="Tahoma"/>
          <w:b/>
          <w:sz w:val="16"/>
          <w:szCs w:val="16"/>
        </w:rPr>
        <w:t>Podaci o trgovcu</w:t>
      </w:r>
    </w:p>
    <w:tbl>
      <w:tblPr>
        <w:tblStyle w:val="TableGrid"/>
        <w:tblW w:w="9638" w:type="dxa"/>
        <w:tblInd w:w="-2" w:type="dxa"/>
        <w:tblCellMar>
          <w:top w:w="54" w:type="dxa"/>
          <w:left w:w="115" w:type="dxa"/>
          <w:right w:w="115" w:type="dxa"/>
        </w:tblCellMar>
        <w:tblLook w:val="04A0" w:firstRow="1" w:lastRow="0" w:firstColumn="1" w:lastColumn="0" w:noHBand="0" w:noVBand="1"/>
      </w:tblPr>
      <w:tblGrid>
        <w:gridCol w:w="4818"/>
        <w:gridCol w:w="4820"/>
      </w:tblGrid>
      <w:tr w:rsidR="001A78E8" w:rsidRPr="001A78E8" w14:paraId="67EFD9B8" w14:textId="77777777" w:rsidTr="00C2021A">
        <w:trPr>
          <w:trHeight w:val="288"/>
        </w:trPr>
        <w:tc>
          <w:tcPr>
            <w:tcW w:w="4818" w:type="dxa"/>
            <w:tcBorders>
              <w:top w:val="single" w:sz="2" w:space="0" w:color="000000"/>
              <w:left w:val="single" w:sz="2" w:space="0" w:color="000000"/>
              <w:bottom w:val="single" w:sz="2" w:space="0" w:color="000000"/>
              <w:right w:val="single" w:sz="2" w:space="0" w:color="000000"/>
            </w:tcBorders>
          </w:tcPr>
          <w:p w14:paraId="55E59383" w14:textId="77777777" w:rsidR="001A78E8" w:rsidRPr="001A78E8" w:rsidRDefault="001A78E8" w:rsidP="00C2021A">
            <w:pPr>
              <w:spacing w:after="0" w:line="259" w:lineRule="auto"/>
              <w:ind w:left="5" w:firstLine="0"/>
              <w:jc w:val="center"/>
              <w:rPr>
                <w:rFonts w:ascii="Tahoma" w:hAnsi="Tahoma" w:cs="Tahoma"/>
                <w:sz w:val="16"/>
                <w:szCs w:val="16"/>
              </w:rPr>
            </w:pPr>
            <w:r w:rsidRPr="001A78E8">
              <w:rPr>
                <w:rFonts w:ascii="Tahoma" w:hAnsi="Tahoma" w:cs="Tahoma"/>
                <w:sz w:val="16"/>
                <w:szCs w:val="16"/>
              </w:rPr>
              <w:t>NAZIV</w:t>
            </w:r>
          </w:p>
        </w:tc>
        <w:tc>
          <w:tcPr>
            <w:tcW w:w="4820" w:type="dxa"/>
            <w:tcBorders>
              <w:top w:val="single" w:sz="2" w:space="0" w:color="000000"/>
              <w:left w:val="single" w:sz="2" w:space="0" w:color="000000"/>
              <w:bottom w:val="single" w:sz="2" w:space="0" w:color="000000"/>
              <w:right w:val="single" w:sz="2" w:space="0" w:color="000000"/>
            </w:tcBorders>
          </w:tcPr>
          <w:p w14:paraId="6358FD07" w14:textId="63C96C0A" w:rsidR="001A78E8" w:rsidRPr="001A78E8" w:rsidRDefault="001A78E8" w:rsidP="00C2021A">
            <w:pPr>
              <w:spacing w:after="0" w:line="259" w:lineRule="auto"/>
              <w:ind w:left="4" w:firstLine="0"/>
              <w:jc w:val="center"/>
              <w:rPr>
                <w:rFonts w:ascii="Tahoma" w:hAnsi="Tahoma" w:cs="Tahoma"/>
                <w:sz w:val="16"/>
                <w:szCs w:val="16"/>
              </w:rPr>
            </w:pPr>
            <w:r>
              <w:rPr>
                <w:rFonts w:ascii="Tahoma" w:hAnsi="Tahoma" w:cs="Tahoma"/>
                <w:sz w:val="16"/>
                <w:szCs w:val="16"/>
              </w:rPr>
              <w:t>BB PACKAGING</w:t>
            </w:r>
            <w:r w:rsidRPr="001A78E8">
              <w:rPr>
                <w:rFonts w:ascii="Tahoma" w:hAnsi="Tahoma" w:cs="Tahoma"/>
                <w:sz w:val="16"/>
                <w:szCs w:val="16"/>
              </w:rPr>
              <w:t xml:space="preserve"> D.O.O.</w:t>
            </w:r>
          </w:p>
        </w:tc>
      </w:tr>
      <w:tr w:rsidR="001A78E8" w:rsidRPr="001A78E8" w14:paraId="04CA1493" w14:textId="77777777" w:rsidTr="00C2021A">
        <w:trPr>
          <w:trHeight w:val="288"/>
        </w:trPr>
        <w:tc>
          <w:tcPr>
            <w:tcW w:w="4818" w:type="dxa"/>
            <w:tcBorders>
              <w:top w:val="single" w:sz="2" w:space="0" w:color="000000"/>
              <w:left w:val="single" w:sz="2" w:space="0" w:color="000000"/>
              <w:bottom w:val="single" w:sz="2" w:space="0" w:color="000000"/>
              <w:right w:val="single" w:sz="2" w:space="0" w:color="000000"/>
            </w:tcBorders>
          </w:tcPr>
          <w:p w14:paraId="7780626C" w14:textId="77777777" w:rsidR="001A78E8" w:rsidRPr="001A78E8" w:rsidRDefault="001A78E8" w:rsidP="00C2021A">
            <w:pPr>
              <w:spacing w:after="0" w:line="259" w:lineRule="auto"/>
              <w:ind w:left="5" w:firstLine="0"/>
              <w:jc w:val="center"/>
              <w:rPr>
                <w:rFonts w:ascii="Tahoma" w:hAnsi="Tahoma" w:cs="Tahoma"/>
                <w:sz w:val="16"/>
                <w:szCs w:val="16"/>
              </w:rPr>
            </w:pPr>
            <w:r w:rsidRPr="001A78E8">
              <w:rPr>
                <w:rFonts w:ascii="Tahoma" w:hAnsi="Tahoma" w:cs="Tahoma"/>
                <w:sz w:val="16"/>
                <w:szCs w:val="16"/>
              </w:rPr>
              <w:t>ADRESA</w:t>
            </w:r>
          </w:p>
        </w:tc>
        <w:tc>
          <w:tcPr>
            <w:tcW w:w="4820" w:type="dxa"/>
            <w:tcBorders>
              <w:top w:val="single" w:sz="2" w:space="0" w:color="000000"/>
              <w:left w:val="single" w:sz="2" w:space="0" w:color="000000"/>
              <w:bottom w:val="single" w:sz="2" w:space="0" w:color="000000"/>
              <w:right w:val="single" w:sz="2" w:space="0" w:color="000000"/>
            </w:tcBorders>
          </w:tcPr>
          <w:p w14:paraId="134CCFBC" w14:textId="4A2A53A7" w:rsidR="001A78E8" w:rsidRPr="001A78E8" w:rsidRDefault="001A78E8" w:rsidP="00C2021A">
            <w:pPr>
              <w:spacing w:after="0" w:line="259" w:lineRule="auto"/>
              <w:ind w:left="3" w:firstLine="0"/>
              <w:jc w:val="center"/>
              <w:rPr>
                <w:rFonts w:ascii="Tahoma" w:hAnsi="Tahoma" w:cs="Tahoma"/>
                <w:sz w:val="16"/>
                <w:szCs w:val="16"/>
              </w:rPr>
            </w:pPr>
            <w:r>
              <w:rPr>
                <w:rFonts w:ascii="Tahoma" w:hAnsi="Tahoma" w:cs="Tahoma"/>
                <w:sz w:val="16"/>
                <w:szCs w:val="16"/>
              </w:rPr>
              <w:t>MIRA 33, Subotica</w:t>
            </w:r>
          </w:p>
        </w:tc>
      </w:tr>
      <w:tr w:rsidR="001A78E8" w:rsidRPr="001A78E8" w14:paraId="5D23CE55" w14:textId="77777777" w:rsidTr="00C2021A">
        <w:trPr>
          <w:trHeight w:val="288"/>
        </w:trPr>
        <w:tc>
          <w:tcPr>
            <w:tcW w:w="4818" w:type="dxa"/>
            <w:tcBorders>
              <w:top w:val="single" w:sz="2" w:space="0" w:color="000000"/>
              <w:left w:val="single" w:sz="2" w:space="0" w:color="000000"/>
              <w:bottom w:val="single" w:sz="2" w:space="0" w:color="000000"/>
              <w:right w:val="single" w:sz="2" w:space="0" w:color="000000"/>
            </w:tcBorders>
          </w:tcPr>
          <w:p w14:paraId="5784047F" w14:textId="77777777" w:rsidR="001A78E8" w:rsidRPr="001A78E8" w:rsidRDefault="001A78E8" w:rsidP="00C2021A">
            <w:pPr>
              <w:spacing w:after="0" w:line="259" w:lineRule="auto"/>
              <w:ind w:left="5" w:firstLine="0"/>
              <w:jc w:val="center"/>
              <w:rPr>
                <w:rFonts w:ascii="Tahoma" w:hAnsi="Tahoma" w:cs="Tahoma"/>
                <w:sz w:val="16"/>
                <w:szCs w:val="16"/>
              </w:rPr>
            </w:pPr>
            <w:r w:rsidRPr="001A78E8">
              <w:rPr>
                <w:rFonts w:ascii="Tahoma" w:hAnsi="Tahoma" w:cs="Tahoma"/>
                <w:sz w:val="16"/>
                <w:szCs w:val="16"/>
              </w:rPr>
              <w:t>KONTAKT TELEFON</w:t>
            </w:r>
          </w:p>
        </w:tc>
        <w:tc>
          <w:tcPr>
            <w:tcW w:w="4820" w:type="dxa"/>
            <w:tcBorders>
              <w:top w:val="single" w:sz="2" w:space="0" w:color="000000"/>
              <w:left w:val="single" w:sz="2" w:space="0" w:color="000000"/>
              <w:bottom w:val="single" w:sz="2" w:space="0" w:color="000000"/>
              <w:right w:val="single" w:sz="2" w:space="0" w:color="000000"/>
            </w:tcBorders>
          </w:tcPr>
          <w:p w14:paraId="7EAD65B5" w14:textId="77777777" w:rsidR="001A78E8" w:rsidRPr="001A78E8" w:rsidRDefault="001A78E8" w:rsidP="00C2021A">
            <w:pPr>
              <w:spacing w:after="0" w:line="259" w:lineRule="auto"/>
              <w:ind w:left="4" w:firstLine="0"/>
              <w:jc w:val="center"/>
              <w:rPr>
                <w:rFonts w:ascii="Tahoma" w:hAnsi="Tahoma" w:cs="Tahoma"/>
                <w:sz w:val="16"/>
                <w:szCs w:val="16"/>
              </w:rPr>
            </w:pPr>
            <w:r w:rsidRPr="001A78E8">
              <w:rPr>
                <w:rFonts w:ascii="Tahoma" w:hAnsi="Tahoma" w:cs="Tahoma"/>
                <w:sz w:val="16"/>
                <w:szCs w:val="16"/>
              </w:rPr>
              <w:t>024 260 500</w:t>
            </w:r>
          </w:p>
        </w:tc>
      </w:tr>
      <w:tr w:rsidR="001A78E8" w:rsidRPr="001A78E8" w14:paraId="659FC149" w14:textId="77777777" w:rsidTr="00C2021A">
        <w:trPr>
          <w:trHeight w:val="288"/>
        </w:trPr>
        <w:tc>
          <w:tcPr>
            <w:tcW w:w="4818" w:type="dxa"/>
            <w:tcBorders>
              <w:top w:val="single" w:sz="2" w:space="0" w:color="000000"/>
              <w:left w:val="single" w:sz="2" w:space="0" w:color="000000"/>
              <w:bottom w:val="single" w:sz="2" w:space="0" w:color="000000"/>
              <w:right w:val="single" w:sz="2" w:space="0" w:color="000000"/>
            </w:tcBorders>
          </w:tcPr>
          <w:p w14:paraId="41AF7D34" w14:textId="77777777" w:rsidR="001A78E8" w:rsidRPr="001A78E8" w:rsidRDefault="001A78E8" w:rsidP="00C2021A">
            <w:pPr>
              <w:spacing w:after="0" w:line="259" w:lineRule="auto"/>
              <w:ind w:left="4" w:firstLine="0"/>
              <w:jc w:val="center"/>
              <w:rPr>
                <w:rFonts w:ascii="Tahoma" w:hAnsi="Tahoma" w:cs="Tahoma"/>
                <w:sz w:val="16"/>
                <w:szCs w:val="16"/>
              </w:rPr>
            </w:pPr>
            <w:r w:rsidRPr="001A78E8">
              <w:rPr>
                <w:rFonts w:ascii="Tahoma" w:hAnsi="Tahoma" w:cs="Tahoma"/>
                <w:sz w:val="16"/>
                <w:szCs w:val="16"/>
              </w:rPr>
              <w:t>E MAIL ADRESA</w:t>
            </w:r>
          </w:p>
        </w:tc>
        <w:tc>
          <w:tcPr>
            <w:tcW w:w="4820" w:type="dxa"/>
            <w:tcBorders>
              <w:top w:val="single" w:sz="2" w:space="0" w:color="000000"/>
              <w:left w:val="single" w:sz="2" w:space="0" w:color="000000"/>
              <w:bottom w:val="single" w:sz="2" w:space="0" w:color="000000"/>
              <w:right w:val="single" w:sz="2" w:space="0" w:color="000000"/>
            </w:tcBorders>
          </w:tcPr>
          <w:p w14:paraId="04630411" w14:textId="7394EC8F" w:rsidR="001A78E8" w:rsidRPr="001A78E8" w:rsidRDefault="001A78E8" w:rsidP="00C2021A">
            <w:pPr>
              <w:spacing w:after="0" w:line="259" w:lineRule="auto"/>
              <w:ind w:left="3" w:firstLine="0"/>
              <w:jc w:val="center"/>
              <w:rPr>
                <w:rFonts w:ascii="Tahoma" w:hAnsi="Tahoma" w:cs="Tahoma"/>
                <w:sz w:val="16"/>
                <w:szCs w:val="16"/>
              </w:rPr>
            </w:pPr>
            <w:r>
              <w:rPr>
                <w:rFonts w:ascii="Tahoma" w:hAnsi="Tahoma" w:cs="Tahoma"/>
                <w:sz w:val="16"/>
                <w:szCs w:val="16"/>
              </w:rPr>
              <w:t>office@</w:t>
            </w:r>
            <w:r w:rsidR="008D2E37">
              <w:rPr>
                <w:rFonts w:ascii="Tahoma" w:hAnsi="Tahoma" w:cs="Tahoma"/>
                <w:sz w:val="16"/>
                <w:szCs w:val="16"/>
              </w:rPr>
              <w:t>bbpackaging</w:t>
            </w:r>
            <w:r w:rsidRPr="001A78E8">
              <w:rPr>
                <w:rFonts w:ascii="Tahoma" w:hAnsi="Tahoma" w:cs="Tahoma"/>
                <w:sz w:val="16"/>
                <w:szCs w:val="16"/>
              </w:rPr>
              <w:t>.rs</w:t>
            </w:r>
          </w:p>
        </w:tc>
      </w:tr>
    </w:tbl>
    <w:p w14:paraId="3CC707CE" w14:textId="77777777" w:rsidR="001A78E8" w:rsidRPr="001A78E8" w:rsidRDefault="001A78E8" w:rsidP="001A78E8">
      <w:pPr>
        <w:spacing w:after="0" w:line="259" w:lineRule="auto"/>
        <w:ind w:left="34"/>
        <w:jc w:val="center"/>
        <w:rPr>
          <w:rFonts w:ascii="Tahoma" w:hAnsi="Tahoma" w:cs="Tahoma"/>
          <w:sz w:val="16"/>
          <w:szCs w:val="16"/>
        </w:rPr>
      </w:pPr>
      <w:r w:rsidRPr="001A78E8">
        <w:rPr>
          <w:rFonts w:ascii="Tahoma" w:hAnsi="Tahoma" w:cs="Tahoma"/>
          <w:b/>
          <w:sz w:val="16"/>
          <w:szCs w:val="16"/>
        </w:rPr>
        <w:t>Podaci o potrošaču</w:t>
      </w:r>
    </w:p>
    <w:tbl>
      <w:tblPr>
        <w:tblStyle w:val="TableGrid"/>
        <w:tblW w:w="9638" w:type="dxa"/>
        <w:tblInd w:w="-2" w:type="dxa"/>
        <w:tblCellMar>
          <w:top w:w="56" w:type="dxa"/>
          <w:left w:w="128" w:type="dxa"/>
          <w:right w:w="115" w:type="dxa"/>
        </w:tblCellMar>
        <w:tblLook w:val="04A0" w:firstRow="1" w:lastRow="0" w:firstColumn="1" w:lastColumn="0" w:noHBand="0" w:noVBand="1"/>
      </w:tblPr>
      <w:tblGrid>
        <w:gridCol w:w="4818"/>
        <w:gridCol w:w="4820"/>
      </w:tblGrid>
      <w:tr w:rsidR="001A78E8" w:rsidRPr="001A78E8" w14:paraId="7FB74831" w14:textId="77777777" w:rsidTr="00C2021A">
        <w:trPr>
          <w:trHeight w:val="288"/>
        </w:trPr>
        <w:tc>
          <w:tcPr>
            <w:tcW w:w="4818" w:type="dxa"/>
            <w:tcBorders>
              <w:top w:val="single" w:sz="2" w:space="0" w:color="000000"/>
              <w:left w:val="single" w:sz="2" w:space="0" w:color="000000"/>
              <w:bottom w:val="single" w:sz="2" w:space="0" w:color="000000"/>
              <w:right w:val="single" w:sz="2" w:space="0" w:color="000000"/>
            </w:tcBorders>
          </w:tcPr>
          <w:p w14:paraId="3A832E19" w14:textId="77777777" w:rsidR="001A78E8" w:rsidRPr="001A78E8" w:rsidRDefault="001A78E8" w:rsidP="00C2021A">
            <w:pPr>
              <w:spacing w:after="0" w:line="259" w:lineRule="auto"/>
              <w:ind w:left="0" w:right="73" w:firstLine="0"/>
              <w:jc w:val="center"/>
              <w:rPr>
                <w:rFonts w:ascii="Tahoma" w:hAnsi="Tahoma" w:cs="Tahoma"/>
                <w:sz w:val="16"/>
                <w:szCs w:val="16"/>
              </w:rPr>
            </w:pPr>
            <w:r w:rsidRPr="001A78E8">
              <w:rPr>
                <w:rFonts w:ascii="Tahoma" w:hAnsi="Tahoma" w:cs="Tahoma"/>
                <w:sz w:val="16"/>
                <w:szCs w:val="16"/>
              </w:rPr>
              <w:t xml:space="preserve">IME I PREZIME </w:t>
            </w:r>
          </w:p>
        </w:tc>
        <w:tc>
          <w:tcPr>
            <w:tcW w:w="4820" w:type="dxa"/>
            <w:tcBorders>
              <w:top w:val="single" w:sz="2" w:space="0" w:color="000000"/>
              <w:left w:val="single" w:sz="2" w:space="0" w:color="000000"/>
              <w:bottom w:val="single" w:sz="2" w:space="0" w:color="000000"/>
              <w:right w:val="single" w:sz="2" w:space="0" w:color="000000"/>
            </w:tcBorders>
          </w:tcPr>
          <w:p w14:paraId="558C3AC4" w14:textId="77777777" w:rsidR="001A78E8" w:rsidRPr="001A78E8" w:rsidRDefault="001A78E8" w:rsidP="00C2021A">
            <w:pPr>
              <w:spacing w:after="160" w:line="259" w:lineRule="auto"/>
              <w:ind w:left="0" w:firstLine="0"/>
              <w:rPr>
                <w:rFonts w:ascii="Tahoma" w:hAnsi="Tahoma" w:cs="Tahoma"/>
                <w:sz w:val="16"/>
                <w:szCs w:val="16"/>
              </w:rPr>
            </w:pPr>
          </w:p>
        </w:tc>
      </w:tr>
      <w:tr w:rsidR="001A78E8" w:rsidRPr="001A78E8" w14:paraId="681F631C" w14:textId="77777777" w:rsidTr="00C2021A">
        <w:trPr>
          <w:trHeight w:val="288"/>
        </w:trPr>
        <w:tc>
          <w:tcPr>
            <w:tcW w:w="4818" w:type="dxa"/>
            <w:tcBorders>
              <w:top w:val="single" w:sz="2" w:space="0" w:color="000000"/>
              <w:left w:val="single" w:sz="2" w:space="0" w:color="000000"/>
              <w:bottom w:val="single" w:sz="2" w:space="0" w:color="000000"/>
              <w:right w:val="single" w:sz="2" w:space="0" w:color="000000"/>
            </w:tcBorders>
          </w:tcPr>
          <w:p w14:paraId="35597B95" w14:textId="77777777" w:rsidR="001A78E8" w:rsidRPr="001A78E8" w:rsidRDefault="001A78E8" w:rsidP="00C2021A">
            <w:pPr>
              <w:spacing w:after="0" w:line="259" w:lineRule="auto"/>
              <w:ind w:left="0" w:right="8" w:firstLine="0"/>
              <w:jc w:val="center"/>
              <w:rPr>
                <w:rFonts w:ascii="Tahoma" w:hAnsi="Tahoma" w:cs="Tahoma"/>
                <w:sz w:val="16"/>
                <w:szCs w:val="16"/>
              </w:rPr>
            </w:pPr>
            <w:r w:rsidRPr="001A78E8">
              <w:rPr>
                <w:rFonts w:ascii="Tahoma" w:hAnsi="Tahoma" w:cs="Tahoma"/>
                <w:sz w:val="16"/>
                <w:szCs w:val="16"/>
              </w:rPr>
              <w:t>ADRESA</w:t>
            </w:r>
          </w:p>
        </w:tc>
        <w:tc>
          <w:tcPr>
            <w:tcW w:w="4820" w:type="dxa"/>
            <w:tcBorders>
              <w:top w:val="single" w:sz="2" w:space="0" w:color="000000"/>
              <w:left w:val="single" w:sz="2" w:space="0" w:color="000000"/>
              <w:bottom w:val="single" w:sz="2" w:space="0" w:color="000000"/>
              <w:right w:val="single" w:sz="2" w:space="0" w:color="000000"/>
            </w:tcBorders>
          </w:tcPr>
          <w:p w14:paraId="44E6DFAA" w14:textId="77777777" w:rsidR="001A78E8" w:rsidRPr="001A78E8" w:rsidRDefault="001A78E8" w:rsidP="00C2021A">
            <w:pPr>
              <w:spacing w:after="160" w:line="259" w:lineRule="auto"/>
              <w:ind w:left="0" w:firstLine="0"/>
              <w:rPr>
                <w:rFonts w:ascii="Tahoma" w:hAnsi="Tahoma" w:cs="Tahoma"/>
                <w:sz w:val="16"/>
                <w:szCs w:val="16"/>
              </w:rPr>
            </w:pPr>
          </w:p>
        </w:tc>
      </w:tr>
      <w:tr w:rsidR="001A78E8" w:rsidRPr="001A78E8" w14:paraId="0D54C674" w14:textId="77777777" w:rsidTr="00C2021A">
        <w:trPr>
          <w:trHeight w:val="288"/>
        </w:trPr>
        <w:tc>
          <w:tcPr>
            <w:tcW w:w="4818" w:type="dxa"/>
            <w:tcBorders>
              <w:top w:val="single" w:sz="2" w:space="0" w:color="000000"/>
              <w:left w:val="single" w:sz="2" w:space="0" w:color="000000"/>
              <w:bottom w:val="single" w:sz="2" w:space="0" w:color="000000"/>
              <w:right w:val="single" w:sz="2" w:space="0" w:color="000000"/>
            </w:tcBorders>
          </w:tcPr>
          <w:p w14:paraId="172A07A9" w14:textId="77777777" w:rsidR="001A78E8" w:rsidRPr="001A78E8" w:rsidRDefault="001A78E8" w:rsidP="00C2021A">
            <w:pPr>
              <w:spacing w:after="0" w:line="259" w:lineRule="auto"/>
              <w:ind w:left="0" w:right="11" w:firstLine="0"/>
              <w:jc w:val="center"/>
              <w:rPr>
                <w:rFonts w:ascii="Tahoma" w:hAnsi="Tahoma" w:cs="Tahoma"/>
                <w:sz w:val="16"/>
                <w:szCs w:val="16"/>
              </w:rPr>
            </w:pPr>
            <w:r w:rsidRPr="001A78E8">
              <w:rPr>
                <w:rFonts w:ascii="Tahoma" w:hAnsi="Tahoma" w:cs="Tahoma"/>
                <w:sz w:val="16"/>
                <w:szCs w:val="16"/>
              </w:rPr>
              <w:t>KONTAKT TELEFON I E-MAIL ADRESA</w:t>
            </w:r>
          </w:p>
        </w:tc>
        <w:tc>
          <w:tcPr>
            <w:tcW w:w="4820" w:type="dxa"/>
            <w:tcBorders>
              <w:top w:val="single" w:sz="2" w:space="0" w:color="000000"/>
              <w:left w:val="single" w:sz="2" w:space="0" w:color="000000"/>
              <w:bottom w:val="single" w:sz="2" w:space="0" w:color="000000"/>
              <w:right w:val="single" w:sz="2" w:space="0" w:color="000000"/>
            </w:tcBorders>
          </w:tcPr>
          <w:p w14:paraId="427493BE" w14:textId="77777777" w:rsidR="001A78E8" w:rsidRPr="001A78E8" w:rsidRDefault="001A78E8" w:rsidP="00C2021A">
            <w:pPr>
              <w:spacing w:after="160" w:line="259" w:lineRule="auto"/>
              <w:ind w:left="0" w:firstLine="0"/>
              <w:rPr>
                <w:rFonts w:ascii="Tahoma" w:hAnsi="Tahoma" w:cs="Tahoma"/>
                <w:sz w:val="16"/>
                <w:szCs w:val="16"/>
              </w:rPr>
            </w:pPr>
          </w:p>
        </w:tc>
      </w:tr>
      <w:tr w:rsidR="001A78E8" w:rsidRPr="001A78E8" w14:paraId="014526FC" w14:textId="77777777" w:rsidTr="00C2021A">
        <w:trPr>
          <w:trHeight w:val="606"/>
        </w:trPr>
        <w:tc>
          <w:tcPr>
            <w:tcW w:w="4818" w:type="dxa"/>
            <w:tcBorders>
              <w:top w:val="single" w:sz="2" w:space="0" w:color="000000"/>
              <w:left w:val="single" w:sz="2" w:space="0" w:color="000000"/>
              <w:bottom w:val="single" w:sz="2" w:space="0" w:color="000000"/>
              <w:right w:val="single" w:sz="2" w:space="0" w:color="000000"/>
            </w:tcBorders>
          </w:tcPr>
          <w:p w14:paraId="084E0F3C" w14:textId="77777777" w:rsidR="001A78E8" w:rsidRPr="001A78E8" w:rsidRDefault="001A78E8" w:rsidP="00C2021A">
            <w:pPr>
              <w:spacing w:after="0" w:line="259" w:lineRule="auto"/>
              <w:ind w:left="0" w:firstLine="0"/>
              <w:jc w:val="center"/>
              <w:rPr>
                <w:rFonts w:ascii="Tahoma" w:hAnsi="Tahoma" w:cs="Tahoma"/>
                <w:sz w:val="16"/>
                <w:szCs w:val="16"/>
              </w:rPr>
            </w:pPr>
            <w:r w:rsidRPr="001A78E8">
              <w:rPr>
                <w:rFonts w:ascii="Tahoma" w:hAnsi="Tahoma" w:cs="Tahoma"/>
                <w:sz w:val="16"/>
                <w:szCs w:val="16"/>
              </w:rPr>
              <w:t>OVIM OBAVEŠTAVAM DA ODUSTAJEM OD UGOVORA O PRODAJI SLEDEĆE ROBE</w:t>
            </w:r>
          </w:p>
        </w:tc>
        <w:tc>
          <w:tcPr>
            <w:tcW w:w="4820" w:type="dxa"/>
            <w:tcBorders>
              <w:top w:val="single" w:sz="2" w:space="0" w:color="000000"/>
              <w:left w:val="single" w:sz="2" w:space="0" w:color="000000"/>
              <w:bottom w:val="single" w:sz="2" w:space="0" w:color="000000"/>
              <w:right w:val="single" w:sz="2" w:space="0" w:color="000000"/>
            </w:tcBorders>
          </w:tcPr>
          <w:p w14:paraId="35AB2207" w14:textId="77777777" w:rsidR="001A78E8" w:rsidRPr="001A78E8" w:rsidRDefault="001A78E8" w:rsidP="00C2021A">
            <w:pPr>
              <w:spacing w:after="160" w:line="259" w:lineRule="auto"/>
              <w:ind w:left="0" w:firstLine="0"/>
              <w:rPr>
                <w:rFonts w:ascii="Tahoma" w:hAnsi="Tahoma" w:cs="Tahoma"/>
                <w:sz w:val="16"/>
                <w:szCs w:val="16"/>
              </w:rPr>
            </w:pPr>
          </w:p>
        </w:tc>
      </w:tr>
      <w:tr w:rsidR="001A78E8" w:rsidRPr="001A78E8" w14:paraId="418BE43E" w14:textId="77777777" w:rsidTr="00C2021A">
        <w:trPr>
          <w:trHeight w:val="288"/>
        </w:trPr>
        <w:tc>
          <w:tcPr>
            <w:tcW w:w="4818" w:type="dxa"/>
            <w:tcBorders>
              <w:top w:val="single" w:sz="2" w:space="0" w:color="000000"/>
              <w:left w:val="single" w:sz="2" w:space="0" w:color="000000"/>
              <w:bottom w:val="single" w:sz="2" w:space="0" w:color="000000"/>
              <w:right w:val="single" w:sz="2" w:space="0" w:color="000000"/>
            </w:tcBorders>
          </w:tcPr>
          <w:p w14:paraId="54F54D1D" w14:textId="77777777" w:rsidR="001A78E8" w:rsidRPr="001A78E8" w:rsidRDefault="001A78E8" w:rsidP="00C2021A">
            <w:pPr>
              <w:spacing w:after="0" w:line="259" w:lineRule="auto"/>
              <w:ind w:left="100" w:firstLine="0"/>
              <w:rPr>
                <w:rFonts w:ascii="Tahoma" w:hAnsi="Tahoma" w:cs="Tahoma"/>
                <w:sz w:val="16"/>
                <w:szCs w:val="16"/>
              </w:rPr>
            </w:pPr>
            <w:r w:rsidRPr="001A78E8">
              <w:rPr>
                <w:rFonts w:ascii="Tahoma" w:hAnsi="Tahoma" w:cs="Tahoma"/>
                <w:sz w:val="16"/>
                <w:szCs w:val="16"/>
              </w:rPr>
              <w:t>DATUM ZAKLJUČENJA UGOVORA/PRUDŽBENICE</w:t>
            </w:r>
          </w:p>
        </w:tc>
        <w:tc>
          <w:tcPr>
            <w:tcW w:w="4820" w:type="dxa"/>
            <w:tcBorders>
              <w:top w:val="single" w:sz="2" w:space="0" w:color="000000"/>
              <w:left w:val="single" w:sz="2" w:space="0" w:color="000000"/>
              <w:bottom w:val="single" w:sz="2" w:space="0" w:color="000000"/>
              <w:right w:val="single" w:sz="2" w:space="0" w:color="000000"/>
            </w:tcBorders>
          </w:tcPr>
          <w:p w14:paraId="619C3AE2" w14:textId="77777777" w:rsidR="001A78E8" w:rsidRPr="001A78E8" w:rsidRDefault="001A78E8" w:rsidP="00C2021A">
            <w:pPr>
              <w:spacing w:after="160" w:line="259" w:lineRule="auto"/>
              <w:ind w:left="0" w:firstLine="0"/>
              <w:rPr>
                <w:rFonts w:ascii="Tahoma" w:hAnsi="Tahoma" w:cs="Tahoma"/>
                <w:sz w:val="16"/>
                <w:szCs w:val="16"/>
              </w:rPr>
            </w:pPr>
          </w:p>
        </w:tc>
      </w:tr>
      <w:tr w:rsidR="001A78E8" w:rsidRPr="001A78E8" w14:paraId="16F16C7B" w14:textId="77777777" w:rsidTr="00C2021A">
        <w:trPr>
          <w:trHeight w:val="288"/>
        </w:trPr>
        <w:tc>
          <w:tcPr>
            <w:tcW w:w="4818" w:type="dxa"/>
            <w:tcBorders>
              <w:top w:val="single" w:sz="2" w:space="0" w:color="000000"/>
              <w:left w:val="single" w:sz="2" w:space="0" w:color="000000"/>
              <w:bottom w:val="single" w:sz="2" w:space="0" w:color="000000"/>
              <w:right w:val="single" w:sz="2" w:space="0" w:color="000000"/>
            </w:tcBorders>
          </w:tcPr>
          <w:p w14:paraId="2EBFE6D5" w14:textId="77777777" w:rsidR="001A78E8" w:rsidRPr="001A78E8" w:rsidRDefault="001A78E8" w:rsidP="00C2021A">
            <w:pPr>
              <w:spacing w:after="0" w:line="259" w:lineRule="auto"/>
              <w:ind w:left="0" w:firstLine="0"/>
              <w:rPr>
                <w:rFonts w:ascii="Tahoma" w:hAnsi="Tahoma" w:cs="Tahoma"/>
                <w:sz w:val="16"/>
                <w:szCs w:val="16"/>
              </w:rPr>
            </w:pPr>
            <w:r w:rsidRPr="001A78E8">
              <w:rPr>
                <w:rFonts w:ascii="Tahoma" w:hAnsi="Tahoma" w:cs="Tahoma"/>
                <w:sz w:val="16"/>
                <w:szCs w:val="16"/>
              </w:rPr>
              <w:t>ŽIRO RAČUN POTROŠAČA ZA UPLATU SREDSTAVA</w:t>
            </w:r>
          </w:p>
        </w:tc>
        <w:tc>
          <w:tcPr>
            <w:tcW w:w="4820" w:type="dxa"/>
            <w:tcBorders>
              <w:top w:val="single" w:sz="2" w:space="0" w:color="000000"/>
              <w:left w:val="single" w:sz="2" w:space="0" w:color="000000"/>
              <w:bottom w:val="single" w:sz="2" w:space="0" w:color="000000"/>
              <w:right w:val="single" w:sz="2" w:space="0" w:color="000000"/>
            </w:tcBorders>
          </w:tcPr>
          <w:p w14:paraId="130737B9" w14:textId="77777777" w:rsidR="001A78E8" w:rsidRPr="001A78E8" w:rsidRDefault="001A78E8" w:rsidP="00C2021A">
            <w:pPr>
              <w:spacing w:after="160" w:line="259" w:lineRule="auto"/>
              <w:ind w:left="0" w:firstLine="0"/>
              <w:rPr>
                <w:rFonts w:ascii="Tahoma" w:hAnsi="Tahoma" w:cs="Tahoma"/>
                <w:sz w:val="16"/>
                <w:szCs w:val="16"/>
              </w:rPr>
            </w:pPr>
          </w:p>
        </w:tc>
      </w:tr>
      <w:tr w:rsidR="001A78E8" w:rsidRPr="001A78E8" w14:paraId="5E3606FE" w14:textId="77777777" w:rsidTr="00C2021A">
        <w:trPr>
          <w:trHeight w:val="288"/>
        </w:trPr>
        <w:tc>
          <w:tcPr>
            <w:tcW w:w="4818" w:type="dxa"/>
            <w:tcBorders>
              <w:top w:val="single" w:sz="2" w:space="0" w:color="000000"/>
              <w:left w:val="single" w:sz="2" w:space="0" w:color="000000"/>
              <w:bottom w:val="single" w:sz="2" w:space="0" w:color="000000"/>
              <w:right w:val="single" w:sz="2" w:space="0" w:color="000000"/>
            </w:tcBorders>
          </w:tcPr>
          <w:p w14:paraId="46DB6DF8" w14:textId="77777777" w:rsidR="001A78E8" w:rsidRPr="001A78E8" w:rsidRDefault="001A78E8" w:rsidP="00C2021A">
            <w:pPr>
              <w:spacing w:after="0" w:line="259" w:lineRule="auto"/>
              <w:ind w:left="0" w:right="12" w:firstLine="0"/>
              <w:jc w:val="center"/>
              <w:rPr>
                <w:rFonts w:ascii="Tahoma" w:hAnsi="Tahoma" w:cs="Tahoma"/>
                <w:sz w:val="16"/>
                <w:szCs w:val="16"/>
              </w:rPr>
            </w:pPr>
            <w:r w:rsidRPr="001A78E8">
              <w:rPr>
                <w:rFonts w:ascii="Tahoma" w:hAnsi="Tahoma" w:cs="Tahoma"/>
                <w:sz w:val="16"/>
                <w:szCs w:val="16"/>
              </w:rPr>
              <w:t>DATUM ISPORUKE ROBE KUPCU</w:t>
            </w:r>
          </w:p>
        </w:tc>
        <w:tc>
          <w:tcPr>
            <w:tcW w:w="4820" w:type="dxa"/>
            <w:tcBorders>
              <w:top w:val="single" w:sz="2" w:space="0" w:color="000000"/>
              <w:left w:val="single" w:sz="2" w:space="0" w:color="000000"/>
              <w:bottom w:val="single" w:sz="2" w:space="0" w:color="000000"/>
              <w:right w:val="single" w:sz="2" w:space="0" w:color="000000"/>
            </w:tcBorders>
          </w:tcPr>
          <w:p w14:paraId="6B16A147" w14:textId="77777777" w:rsidR="001A78E8" w:rsidRPr="001A78E8" w:rsidRDefault="001A78E8" w:rsidP="00C2021A">
            <w:pPr>
              <w:spacing w:after="160" w:line="259" w:lineRule="auto"/>
              <w:ind w:left="0" w:firstLine="0"/>
              <w:rPr>
                <w:rFonts w:ascii="Tahoma" w:hAnsi="Tahoma" w:cs="Tahoma"/>
                <w:sz w:val="16"/>
                <w:szCs w:val="16"/>
              </w:rPr>
            </w:pPr>
          </w:p>
        </w:tc>
      </w:tr>
      <w:tr w:rsidR="001A78E8" w:rsidRPr="001A78E8" w14:paraId="24BF6239" w14:textId="77777777" w:rsidTr="00C2021A">
        <w:trPr>
          <w:trHeight w:val="288"/>
        </w:trPr>
        <w:tc>
          <w:tcPr>
            <w:tcW w:w="4818" w:type="dxa"/>
            <w:tcBorders>
              <w:top w:val="single" w:sz="2" w:space="0" w:color="000000"/>
              <w:left w:val="single" w:sz="2" w:space="0" w:color="000000"/>
              <w:bottom w:val="single" w:sz="2" w:space="0" w:color="000000"/>
              <w:right w:val="single" w:sz="2" w:space="0" w:color="000000"/>
            </w:tcBorders>
          </w:tcPr>
          <w:p w14:paraId="59B7352F" w14:textId="77777777" w:rsidR="001A78E8" w:rsidRPr="001A78E8" w:rsidRDefault="001A78E8" w:rsidP="00C2021A">
            <w:pPr>
              <w:spacing w:after="0" w:line="259" w:lineRule="auto"/>
              <w:ind w:left="0" w:right="10" w:firstLine="0"/>
              <w:jc w:val="center"/>
              <w:rPr>
                <w:rFonts w:ascii="Tahoma" w:hAnsi="Tahoma" w:cs="Tahoma"/>
                <w:sz w:val="16"/>
                <w:szCs w:val="16"/>
              </w:rPr>
            </w:pPr>
            <w:r w:rsidRPr="001A78E8">
              <w:rPr>
                <w:rFonts w:ascii="Tahoma" w:hAnsi="Tahoma" w:cs="Tahoma"/>
                <w:sz w:val="16"/>
                <w:szCs w:val="16"/>
              </w:rPr>
              <w:t>BROJ FISKALNOG ISEČKA</w:t>
            </w:r>
          </w:p>
        </w:tc>
        <w:tc>
          <w:tcPr>
            <w:tcW w:w="4820" w:type="dxa"/>
            <w:tcBorders>
              <w:top w:val="single" w:sz="2" w:space="0" w:color="000000"/>
              <w:left w:val="single" w:sz="2" w:space="0" w:color="000000"/>
              <w:bottom w:val="single" w:sz="2" w:space="0" w:color="000000"/>
              <w:right w:val="single" w:sz="2" w:space="0" w:color="000000"/>
            </w:tcBorders>
          </w:tcPr>
          <w:p w14:paraId="64803007" w14:textId="77777777" w:rsidR="001A78E8" w:rsidRPr="001A78E8" w:rsidRDefault="001A78E8" w:rsidP="00C2021A">
            <w:pPr>
              <w:spacing w:after="160" w:line="259" w:lineRule="auto"/>
              <w:ind w:left="0" w:firstLine="0"/>
              <w:rPr>
                <w:rFonts w:ascii="Tahoma" w:hAnsi="Tahoma" w:cs="Tahoma"/>
                <w:sz w:val="16"/>
                <w:szCs w:val="16"/>
              </w:rPr>
            </w:pPr>
          </w:p>
        </w:tc>
      </w:tr>
      <w:tr w:rsidR="001A78E8" w:rsidRPr="001A78E8" w14:paraId="5D45FB8D" w14:textId="77777777" w:rsidTr="00C2021A">
        <w:trPr>
          <w:trHeight w:val="288"/>
        </w:trPr>
        <w:tc>
          <w:tcPr>
            <w:tcW w:w="4818" w:type="dxa"/>
            <w:tcBorders>
              <w:top w:val="single" w:sz="2" w:space="0" w:color="000000"/>
              <w:left w:val="single" w:sz="2" w:space="0" w:color="000000"/>
              <w:bottom w:val="single" w:sz="2" w:space="0" w:color="000000"/>
              <w:right w:val="single" w:sz="2" w:space="0" w:color="000000"/>
            </w:tcBorders>
          </w:tcPr>
          <w:p w14:paraId="5D27EAD7" w14:textId="77777777" w:rsidR="001A78E8" w:rsidRPr="001A78E8" w:rsidRDefault="001A78E8" w:rsidP="00C2021A">
            <w:pPr>
              <w:spacing w:after="0" w:line="259" w:lineRule="auto"/>
              <w:ind w:left="0" w:right="10" w:firstLine="0"/>
              <w:jc w:val="center"/>
              <w:rPr>
                <w:rFonts w:ascii="Tahoma" w:hAnsi="Tahoma" w:cs="Tahoma"/>
                <w:sz w:val="16"/>
                <w:szCs w:val="16"/>
              </w:rPr>
            </w:pPr>
            <w:r w:rsidRPr="001A78E8">
              <w:rPr>
                <w:rFonts w:ascii="Tahoma" w:hAnsi="Tahoma" w:cs="Tahoma"/>
                <w:sz w:val="16"/>
                <w:szCs w:val="16"/>
              </w:rPr>
              <w:t>DATUM PODNOŠENJA OBRAZCA TRGOVCU</w:t>
            </w:r>
          </w:p>
        </w:tc>
        <w:tc>
          <w:tcPr>
            <w:tcW w:w="4820" w:type="dxa"/>
            <w:tcBorders>
              <w:top w:val="single" w:sz="2" w:space="0" w:color="000000"/>
              <w:left w:val="single" w:sz="2" w:space="0" w:color="000000"/>
              <w:bottom w:val="single" w:sz="2" w:space="0" w:color="000000"/>
              <w:right w:val="single" w:sz="2" w:space="0" w:color="000000"/>
            </w:tcBorders>
          </w:tcPr>
          <w:p w14:paraId="5F69148B" w14:textId="77777777" w:rsidR="001A78E8" w:rsidRPr="001A78E8" w:rsidRDefault="001A78E8" w:rsidP="00C2021A">
            <w:pPr>
              <w:spacing w:after="160" w:line="259" w:lineRule="auto"/>
              <w:ind w:left="0" w:firstLine="0"/>
              <w:rPr>
                <w:rFonts w:ascii="Tahoma" w:hAnsi="Tahoma" w:cs="Tahoma"/>
                <w:sz w:val="16"/>
                <w:szCs w:val="16"/>
              </w:rPr>
            </w:pPr>
          </w:p>
        </w:tc>
      </w:tr>
      <w:tr w:rsidR="001A78E8" w:rsidRPr="001A78E8" w14:paraId="286AB039" w14:textId="77777777" w:rsidTr="00C2021A">
        <w:trPr>
          <w:trHeight w:val="636"/>
        </w:trPr>
        <w:tc>
          <w:tcPr>
            <w:tcW w:w="4818" w:type="dxa"/>
            <w:tcBorders>
              <w:top w:val="single" w:sz="2" w:space="0" w:color="000000"/>
              <w:left w:val="single" w:sz="2" w:space="0" w:color="000000"/>
              <w:bottom w:val="single" w:sz="2" w:space="0" w:color="000000"/>
              <w:right w:val="single" w:sz="2" w:space="0" w:color="000000"/>
            </w:tcBorders>
          </w:tcPr>
          <w:p w14:paraId="60D02F01" w14:textId="77777777" w:rsidR="001A78E8" w:rsidRPr="001A78E8" w:rsidRDefault="001A78E8" w:rsidP="00C2021A">
            <w:pPr>
              <w:spacing w:after="0" w:line="259" w:lineRule="auto"/>
              <w:ind w:left="536" w:hanging="382"/>
              <w:rPr>
                <w:rFonts w:ascii="Tahoma" w:hAnsi="Tahoma" w:cs="Tahoma"/>
                <w:sz w:val="16"/>
                <w:szCs w:val="16"/>
              </w:rPr>
            </w:pPr>
            <w:r w:rsidRPr="001A78E8">
              <w:rPr>
                <w:rFonts w:ascii="Tahoma" w:hAnsi="Tahoma" w:cs="Tahoma"/>
                <w:sz w:val="16"/>
                <w:szCs w:val="16"/>
              </w:rPr>
              <w:t xml:space="preserve">RAZLOZI ZBOG KOJIH SE ROBA VRAĆA (kupac može, ali ne mora da navede razloge) </w:t>
            </w:r>
          </w:p>
        </w:tc>
        <w:tc>
          <w:tcPr>
            <w:tcW w:w="4820" w:type="dxa"/>
            <w:tcBorders>
              <w:top w:val="single" w:sz="2" w:space="0" w:color="000000"/>
              <w:left w:val="single" w:sz="2" w:space="0" w:color="000000"/>
              <w:bottom w:val="single" w:sz="2" w:space="0" w:color="000000"/>
              <w:right w:val="single" w:sz="2" w:space="0" w:color="000000"/>
            </w:tcBorders>
          </w:tcPr>
          <w:p w14:paraId="2DA830F3" w14:textId="77777777" w:rsidR="001A78E8" w:rsidRPr="001A78E8" w:rsidRDefault="001A78E8" w:rsidP="00C2021A">
            <w:pPr>
              <w:spacing w:after="160" w:line="259" w:lineRule="auto"/>
              <w:ind w:left="0" w:firstLine="0"/>
              <w:rPr>
                <w:rFonts w:ascii="Tahoma" w:hAnsi="Tahoma" w:cs="Tahoma"/>
                <w:sz w:val="16"/>
                <w:szCs w:val="16"/>
              </w:rPr>
            </w:pPr>
          </w:p>
        </w:tc>
      </w:tr>
    </w:tbl>
    <w:p w14:paraId="1FF73B4C" w14:textId="2E957420" w:rsidR="001A78E8" w:rsidRPr="001A78E8" w:rsidRDefault="001A78E8" w:rsidP="001A78E8">
      <w:pPr>
        <w:ind w:left="-5"/>
        <w:rPr>
          <w:rFonts w:ascii="Tahoma" w:hAnsi="Tahoma" w:cs="Tahoma"/>
        </w:rPr>
      </w:pPr>
      <w:r w:rsidRPr="001A78E8">
        <w:rPr>
          <w:rFonts w:ascii="Tahoma" w:hAnsi="Tahoma" w:cs="Tahoma"/>
        </w:rPr>
        <w:t>U slučaju odustanka od ugovora, potrošač ima pravo na povraćaj novca ili na zamenu za drugi proizvod. Povrat sredstava će potrošaču biti izvršen nakon što roba bude vraćena na navedenu adresu za prijem obrazca. Trgovac ima pravo da odbije zahtev potrošača ukoliko utvrdi da roba nije u ispravnom stanju, zbog toga što je kupac robom neadekvatno ili nepravilno rukovao ili je oštetio. Povrat novca će potrošaču biti izvršen nakon što roba bude vraćena na navedenu adresu za prijem obrazca u kompletnom originalnom pakovanju, neoštećena I bez vidljivih tragova korišćenja. Povrat sredstava potrošaču će se izvršiti na žiro račun koji je naveden u obrazcu. Troškovi vraćanja robe padaju na teret kupca. Podaci koje potrošač priloži u ovom obrascu služe isključivo za evidentiranje izmena u prometu robe i Stražaplastika d.o.o ih neće upotrebljavati u druge svrhe.</w:t>
      </w:r>
    </w:p>
    <w:p w14:paraId="6AAA9C1D" w14:textId="77777777" w:rsidR="001A78E8" w:rsidRPr="001A78E8" w:rsidRDefault="001A78E8" w:rsidP="001A78E8">
      <w:pPr>
        <w:ind w:left="-5"/>
        <w:rPr>
          <w:rFonts w:ascii="Tahoma" w:hAnsi="Tahoma" w:cs="Tahoma"/>
        </w:rPr>
      </w:pPr>
      <w:r w:rsidRPr="001A78E8">
        <w:rPr>
          <w:rFonts w:ascii="Tahoma" w:hAnsi="Tahoma" w:cs="Tahoma"/>
        </w:rPr>
        <w:t>SIGURNOST LIČNIH PODATAKA</w:t>
      </w:r>
    </w:p>
    <w:p w14:paraId="2E33E5A5" w14:textId="70CE94F1" w:rsidR="001A78E8" w:rsidRPr="001A78E8" w:rsidRDefault="001A78E8" w:rsidP="001A78E8">
      <w:pPr>
        <w:ind w:left="-5"/>
        <w:rPr>
          <w:rFonts w:ascii="Tahoma" w:hAnsi="Tahoma" w:cs="Tahoma"/>
        </w:rPr>
      </w:pPr>
      <w:r w:rsidRPr="001A78E8">
        <w:rPr>
          <w:rFonts w:ascii="Tahoma" w:hAnsi="Tahoma" w:cs="Tahoma"/>
        </w:rPr>
        <w:t>Prodavac (</w:t>
      </w:r>
      <w:r w:rsidR="008D2E37">
        <w:rPr>
          <w:rFonts w:ascii="Tahoma" w:hAnsi="Tahoma" w:cs="Tahoma"/>
        </w:rPr>
        <w:t>BB</w:t>
      </w:r>
      <w:r w:rsidR="00275C6E">
        <w:rPr>
          <w:rFonts w:ascii="Tahoma" w:hAnsi="Tahoma" w:cs="Tahoma"/>
        </w:rPr>
        <w:t xml:space="preserve"> Packaging</w:t>
      </w:r>
      <w:r w:rsidRPr="001A78E8">
        <w:rPr>
          <w:rFonts w:ascii="Tahoma" w:hAnsi="Tahoma" w:cs="Tahoma"/>
        </w:rPr>
        <w:t xml:space="preserve"> d.o.o.) ul. </w:t>
      </w:r>
      <w:r w:rsidR="00275C6E">
        <w:rPr>
          <w:rFonts w:ascii="Tahoma" w:hAnsi="Tahoma" w:cs="Tahoma"/>
        </w:rPr>
        <w:t>Mira 33,</w:t>
      </w:r>
      <w:r w:rsidRPr="001A78E8">
        <w:rPr>
          <w:rFonts w:ascii="Tahoma" w:hAnsi="Tahoma" w:cs="Tahoma"/>
        </w:rPr>
        <w:t xml:space="preserve"> Subotica, poštuje privatnost kupaca, poklonoprimaca, naručilaca i drugih klijenata (u daljem tesktu: klijent) i čuva lične podatke koje mu preda prilikom ispunjavanja narudžbenice, ugovora o prodaji, naloga za isporuku i bilo kod drugog dokumenta vezanog za kupovinu, reklamaciju, vraćanja i sl. a sve za potrebe rešavanja konkretne narudžbine, zahteva, reklamacije i sl. u skladu sa važećim i obavezujućim zakonima i propisima iz oblasti zaštite ličnih podataka.</w:t>
      </w:r>
    </w:p>
    <w:p w14:paraId="17FDAE01" w14:textId="77777777" w:rsidR="001A78E8" w:rsidRPr="001A78E8" w:rsidRDefault="001A78E8" w:rsidP="001A78E8">
      <w:pPr>
        <w:ind w:left="-5"/>
        <w:rPr>
          <w:rFonts w:ascii="Tahoma" w:hAnsi="Tahoma" w:cs="Tahoma"/>
        </w:rPr>
      </w:pPr>
      <w:r w:rsidRPr="001A78E8">
        <w:rPr>
          <w:rFonts w:ascii="Tahoma" w:hAnsi="Tahoma" w:cs="Tahoma"/>
        </w:rPr>
        <w:t>Potpisom ovog dokumenta klijent daje saglasnost obradi ličnih podataka koji se nalaze na ovom dokumentu. Klijent se slaže sa tim da se njegovi lični podaci uvrste u Prodavčevu bazu ličnih podataka sa ciljem obaveštavanja klijenta o ishodu narudžbine, reklamacije, popravke, dostave uređaja i slično i rešavanju ostalih pitanja vezanih za tu spomenute poslove.</w:t>
      </w:r>
    </w:p>
    <w:p w14:paraId="7A0925A4" w14:textId="3DAD7134" w:rsidR="001A78E8" w:rsidRPr="001A78E8" w:rsidRDefault="001A78E8" w:rsidP="001A78E8">
      <w:pPr>
        <w:ind w:left="-5"/>
        <w:rPr>
          <w:rFonts w:ascii="Tahoma" w:hAnsi="Tahoma" w:cs="Tahoma"/>
        </w:rPr>
      </w:pPr>
      <w:r w:rsidRPr="001A78E8">
        <w:rPr>
          <w:rFonts w:ascii="Tahoma" w:hAnsi="Tahoma" w:cs="Tahoma"/>
        </w:rPr>
        <w:t>Klijent u bilo kom trenutku možete opozvati svoju saglasnost, slanjem e-maila na sledeću adresu:</w:t>
      </w:r>
      <w:r w:rsidR="00275C6E">
        <w:rPr>
          <w:rFonts w:ascii="Tahoma" w:hAnsi="Tahoma" w:cs="Tahoma"/>
        </w:rPr>
        <w:t xml:space="preserve"> office@bbpackaging</w:t>
      </w:r>
      <w:r w:rsidRPr="001A78E8">
        <w:rPr>
          <w:rFonts w:ascii="Tahoma" w:hAnsi="Tahoma" w:cs="Tahoma"/>
        </w:rPr>
        <w:t xml:space="preserve">.rs. Opoziv pristanka ne utiče na dopuštenost obrade koja je vršena na osnovu pristanka pre opoziva. Klijent je upoznat da je opšta politika zaštite privatnosti i podataka dostupna na </w:t>
      </w:r>
      <w:r w:rsidRPr="001A78E8">
        <w:rPr>
          <w:rFonts w:ascii="Tahoma" w:hAnsi="Tahoma" w:cs="Tahoma"/>
          <w:color w:val="000080"/>
          <w:u w:val="single" w:color="000080"/>
        </w:rPr>
        <w:t>https://www.packagingshop.rs/informacije/uslovi-koriscenja/</w:t>
      </w:r>
    </w:p>
    <w:p w14:paraId="175A0102" w14:textId="0CE4661B" w:rsidR="001A78E8" w:rsidRPr="001A78E8" w:rsidRDefault="001A78E8" w:rsidP="001A78E8">
      <w:pPr>
        <w:spacing w:after="520"/>
        <w:ind w:left="-5"/>
        <w:rPr>
          <w:rFonts w:ascii="Tahoma" w:hAnsi="Tahoma" w:cs="Tahoma"/>
        </w:rPr>
      </w:pPr>
      <w:r w:rsidRPr="001A78E8">
        <w:rPr>
          <w:rFonts w:ascii="Tahoma" w:hAnsi="Tahoma" w:cs="Tahoma"/>
        </w:rPr>
        <w:t>Klijent je upoznat da od rukovaoca može zahtevati pristup, ispravku ili brisanje podataka o ličnosti, i ima pravo na ograničenje obrade, prava na prigovor, pritužbu Povereniku kao i prava na prenosivost podataka sve u skladu sa Zakonom. Podaci će se čuvati tokom rešavanja narudžbine, prodaje, reklamacije, servisa, trajanja prava kupca po zakonu kojima se reguliše zaštita potrošača i prava kupca i sl. osim ukoliko Klijent ranije ne podnese zahtev za brisanje ili opozove saglasnost za obradu. Davanje podataka o ličnosti u slučaju kupovine, poklona, vraćanja robe kupljene na daljinu, reklamacije i servisa kupljenog uređaja je ugovorna obaveza i neophodan uslov za rešavanje spomenutih poslova, jer bez tih podataka nije moguće stupiti u kontakt sa Klijentom radi izvršenja konkretnog posla. Klijent je saglasan da od Prodavca dobija pisana obaveštenja o proizvodima, popustima, akcijama i druge marketinške poruke, kao i da ima mogućnost da u svako doba ovu saglasnost opozove. Klijent je saglasan sa mogućim automatizovanim donošenjem odluke u obradi njegovih podataka, uključujući profilisanje (koje se koristi da bi se ocenilo određeno svojstvo ličnosti) i svestan je logike koja se pri tome koristi, i očekivanim posledicma (da mu može stići određena marketinška ili druga poruka koja je vezana za njegov profil, vrstu uređaja koju je kupio i sl.) i ovim putem je obavešten o pravu da mu se obezbedi učešće pod kontrolom rukovaoca u donošenju ovakve automatizovane odluke. Klijent ima pravo da izrazi svoj stav u vezi sa odlukom, kao i pravo da ospori odluku pred ovlašćenim licem rukovaoca. Klijent ima pravo da u svakom trenutku podnese prigovor na obradu svojih podataka o ličnosti koji se obrađuju za potrebe direktnog oglašavanja, uključujući i profilisanje, u meri u kojoj je ono povezano sa direktnim oglašavanjem. Rukovalac je dužan da prekine sa obradom podataka o licu koje je podnelo prigovor, osim ako je predočio da postoje zakonski razlozi za obradu koji pretežu nad interesima, pravima ili slobodama lica na koji se podaci odnose ili su u vezi sa podnošenjem, ostvarivanjem ili odbranom pravnog zahteva.</w:t>
      </w:r>
    </w:p>
    <w:sectPr w:rsidR="001A78E8" w:rsidRPr="001A78E8">
      <w:headerReference w:type="even" r:id="rId6"/>
      <w:headerReference w:type="default" r:id="rId7"/>
      <w:footerReference w:type="even" r:id="rId8"/>
      <w:footerReference w:type="default" r:id="rId9"/>
      <w:headerReference w:type="first" r:id="rId10"/>
      <w:footerReference w:type="first" r:id="rId11"/>
      <w:pgSz w:w="11906" w:h="16838"/>
      <w:pgMar w:top="1440" w:right="1156" w:bottom="1440" w:left="113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18DDF" w14:textId="77777777" w:rsidR="00DE42CE" w:rsidRDefault="00DE42CE" w:rsidP="0002427B">
      <w:pPr>
        <w:spacing w:after="0" w:line="240" w:lineRule="auto"/>
      </w:pPr>
      <w:r>
        <w:separator/>
      </w:r>
    </w:p>
  </w:endnote>
  <w:endnote w:type="continuationSeparator" w:id="0">
    <w:p w14:paraId="5A13750E" w14:textId="77777777" w:rsidR="00DE42CE" w:rsidRDefault="00DE42CE" w:rsidP="00024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E5EBF" w14:textId="77777777" w:rsidR="0002427B" w:rsidRDefault="00024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07D9D" w14:textId="77777777" w:rsidR="0002427B" w:rsidRDefault="000242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0E1F" w14:textId="77777777" w:rsidR="0002427B" w:rsidRDefault="00024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72934" w14:textId="77777777" w:rsidR="00DE42CE" w:rsidRDefault="00DE42CE" w:rsidP="0002427B">
      <w:pPr>
        <w:spacing w:after="0" w:line="240" w:lineRule="auto"/>
      </w:pPr>
      <w:r>
        <w:separator/>
      </w:r>
    </w:p>
  </w:footnote>
  <w:footnote w:type="continuationSeparator" w:id="0">
    <w:p w14:paraId="3ECC13B3" w14:textId="77777777" w:rsidR="00DE42CE" w:rsidRDefault="00DE42CE" w:rsidP="00024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662" w14:textId="77777777" w:rsidR="0002427B" w:rsidRDefault="000242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D778B" w14:textId="7F9154F3" w:rsidR="008D05D0" w:rsidRDefault="00FF72AD" w:rsidP="00FF72AD">
    <w:pPr>
      <w:pBdr>
        <w:top w:val="nil"/>
        <w:left w:val="nil"/>
        <w:bottom w:val="nil"/>
        <w:right w:val="nil"/>
        <w:between w:val="nil"/>
      </w:pBdr>
      <w:tabs>
        <w:tab w:val="center" w:pos="4536"/>
        <w:tab w:val="right" w:pos="9072"/>
      </w:tabs>
      <w:spacing w:after="0" w:line="240" w:lineRule="auto"/>
    </w:pPr>
    <w:r>
      <w:rPr>
        <w:noProof/>
      </w:rPr>
      <mc:AlternateContent>
        <mc:Choice Requires="wps">
          <w:drawing>
            <wp:anchor distT="0" distB="0" distL="0" distR="0" simplePos="0" relativeHeight="251660288" behindDoc="1" locked="0" layoutInCell="1" hidden="0" allowOverlap="1" wp14:anchorId="4446CE7B" wp14:editId="74C2E4DF">
              <wp:simplePos x="0" y="0"/>
              <wp:positionH relativeFrom="page">
                <wp:posOffset>4124325</wp:posOffset>
              </wp:positionH>
              <wp:positionV relativeFrom="page">
                <wp:posOffset>266700</wp:posOffset>
              </wp:positionV>
              <wp:extent cx="3038475" cy="914400"/>
              <wp:effectExtent l="0" t="0" r="9525" b="0"/>
              <wp:wrapNone/>
              <wp:docPr id="28" name="Rectangle 28"/>
              <wp:cNvGraphicFramePr/>
              <a:graphic xmlns:a="http://schemas.openxmlformats.org/drawingml/2006/main">
                <a:graphicData uri="http://schemas.microsoft.com/office/word/2010/wordprocessingShape">
                  <wps:wsp>
                    <wps:cNvSpPr/>
                    <wps:spPr>
                      <a:xfrm>
                        <a:off x="0" y="0"/>
                        <a:ext cx="3038475" cy="914400"/>
                      </a:xfrm>
                      <a:prstGeom prst="rect">
                        <a:avLst/>
                      </a:prstGeom>
                      <a:noFill/>
                      <a:ln>
                        <a:noFill/>
                      </a:ln>
                    </wps:spPr>
                    <wps:txbx>
                      <w:txbxContent>
                        <w:p w14:paraId="4F4C826D" w14:textId="77777777" w:rsidR="008D05D0" w:rsidRDefault="008D05D0" w:rsidP="008D05D0">
                          <w:pPr>
                            <w:spacing w:after="0" w:line="200" w:lineRule="auto"/>
                            <w:jc w:val="right"/>
                            <w:textDirection w:val="btLr"/>
                          </w:pPr>
                        </w:p>
                        <w:p w14:paraId="45346697" w14:textId="77777777" w:rsidR="008D05D0" w:rsidRDefault="008D05D0" w:rsidP="008D05D0">
                          <w:pPr>
                            <w:spacing w:after="0" w:line="200" w:lineRule="auto"/>
                            <w:jc w:val="right"/>
                            <w:textDirection w:val="btLr"/>
                          </w:pPr>
                          <w:r>
                            <w:rPr>
                              <w:color w:val="2095D2"/>
                              <w:sz w:val="22"/>
                            </w:rPr>
                            <w:t>bb packaging doo</w:t>
                          </w:r>
                        </w:p>
                        <w:p w14:paraId="06508447" w14:textId="77777777" w:rsidR="008D05D0" w:rsidRDefault="008D05D0" w:rsidP="008D05D0">
                          <w:pPr>
                            <w:spacing w:after="0" w:line="200" w:lineRule="auto"/>
                            <w:jc w:val="right"/>
                            <w:textDirection w:val="btLr"/>
                          </w:pPr>
                        </w:p>
                        <w:p w14:paraId="59EF4DF7" w14:textId="77777777" w:rsidR="008D05D0" w:rsidRDefault="008D05D0" w:rsidP="008D05D0">
                          <w:pPr>
                            <w:spacing w:after="0" w:line="200" w:lineRule="auto"/>
                            <w:jc w:val="right"/>
                            <w:textDirection w:val="btLr"/>
                          </w:pPr>
                          <w:r>
                            <w:rPr>
                              <w:color w:val="808080"/>
                              <w:sz w:val="20"/>
                            </w:rPr>
                            <w:t>Mira 33, 24000 Subotica, Serbia</w:t>
                          </w:r>
                        </w:p>
                        <w:p w14:paraId="4C8EE315" w14:textId="77777777" w:rsidR="008D05D0" w:rsidRDefault="008D05D0" w:rsidP="008D05D0">
                          <w:pPr>
                            <w:spacing w:after="0" w:line="200" w:lineRule="auto"/>
                            <w:jc w:val="right"/>
                            <w:textDirection w:val="btLr"/>
                          </w:pPr>
                          <w:r>
                            <w:rPr>
                              <w:color w:val="808080"/>
                              <w:sz w:val="20"/>
                            </w:rPr>
                            <w:t>+381 (0) 24 229-054</w:t>
                          </w:r>
                        </w:p>
                        <w:p w14:paraId="20AA7B1E" w14:textId="77777777" w:rsidR="008D05D0" w:rsidRDefault="008D05D0" w:rsidP="008D05D0">
                          <w:pPr>
                            <w:spacing w:after="0" w:line="200" w:lineRule="auto"/>
                            <w:jc w:val="right"/>
                            <w:textDirection w:val="btLr"/>
                          </w:pPr>
                        </w:p>
                        <w:p w14:paraId="4741E33F" w14:textId="77777777" w:rsidR="008D05D0" w:rsidRDefault="008D05D0" w:rsidP="008D05D0">
                          <w:pPr>
                            <w:spacing w:after="0" w:line="200" w:lineRule="auto"/>
                            <w:jc w:val="right"/>
                            <w:textDirection w:val="btLr"/>
                          </w:pPr>
                          <w:r>
                            <w:rPr>
                              <w:color w:val="808080"/>
                              <w:sz w:val="20"/>
                            </w:rPr>
                            <w:t>tibor.horvat@bbpackaging.rs</w:t>
                          </w:r>
                        </w:p>
                        <w:p w14:paraId="45B7CE50" w14:textId="77777777" w:rsidR="008D05D0" w:rsidRDefault="008D05D0" w:rsidP="008D05D0">
                          <w:pPr>
                            <w:spacing w:line="200" w:lineRule="auto"/>
                            <w:jc w:val="right"/>
                            <w:textDirection w:val="btLr"/>
                          </w:pPr>
                          <w:r>
                            <w:rPr>
                              <w:color w:val="808080"/>
                              <w:sz w:val="20"/>
                            </w:rPr>
                            <w:t>www.bbpackaging.rs</w:t>
                          </w:r>
                        </w:p>
                        <w:p w14:paraId="56ADFF2B" w14:textId="77777777" w:rsidR="008D05D0" w:rsidRDefault="008D05D0"/>
                        <w:p w14:paraId="1F92AFC9" w14:textId="77777777" w:rsidR="00FF72AD" w:rsidRDefault="00FF72AD"/>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446CE7B" id="Rectangle 28" o:spid="_x0000_s1026" style="position:absolute;left:0;text-align:left;margin-left:324.75pt;margin-top:21pt;width:239.25pt;height:1in;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" filled="f" stroked="f">
              <v:textbox inset="0,0,0,0">
                <w:txbxContent>
                  <w:p w14:paraId="4F4C826D" w14:textId="77777777" w:rsidR="008D05D0" w:rsidRDefault="008D05D0" w:rsidP="008D05D0">
                    <w:pPr>
                      <w:spacing w:after="0" w:line="200" w:lineRule="auto"/>
                      <w:jc w:val="right"/>
                      <w:textDirection w:val="btLr"/>
                    </w:pPr>
                  </w:p>
                  <w:p w14:paraId="45346697" w14:textId="77777777" w:rsidR="008D05D0" w:rsidRDefault="008D05D0" w:rsidP="008D05D0">
                    <w:pPr>
                      <w:spacing w:after="0" w:line="200" w:lineRule="auto"/>
                      <w:jc w:val="right"/>
                      <w:textDirection w:val="btLr"/>
                    </w:pPr>
                    <w:r>
                      <w:rPr>
                        <w:color w:val="2095D2"/>
                        <w:sz w:val="22"/>
                      </w:rPr>
                      <w:t>bb packaging doo</w:t>
                    </w:r>
                  </w:p>
                  <w:p w14:paraId="06508447" w14:textId="77777777" w:rsidR="008D05D0" w:rsidRDefault="008D05D0" w:rsidP="008D05D0">
                    <w:pPr>
                      <w:spacing w:after="0" w:line="200" w:lineRule="auto"/>
                      <w:jc w:val="right"/>
                      <w:textDirection w:val="btLr"/>
                    </w:pPr>
                  </w:p>
                  <w:p w14:paraId="59EF4DF7" w14:textId="77777777" w:rsidR="008D05D0" w:rsidRDefault="008D05D0" w:rsidP="008D05D0">
                    <w:pPr>
                      <w:spacing w:after="0" w:line="200" w:lineRule="auto"/>
                      <w:jc w:val="right"/>
                      <w:textDirection w:val="btLr"/>
                    </w:pPr>
                    <w:r>
                      <w:rPr>
                        <w:color w:val="808080"/>
                        <w:sz w:val="20"/>
                      </w:rPr>
                      <w:t>Mira 33, 24000 Subotica, Serbia</w:t>
                    </w:r>
                  </w:p>
                  <w:p w14:paraId="4C8EE315" w14:textId="77777777" w:rsidR="008D05D0" w:rsidRDefault="008D05D0" w:rsidP="008D05D0">
                    <w:pPr>
                      <w:spacing w:after="0" w:line="200" w:lineRule="auto"/>
                      <w:jc w:val="right"/>
                      <w:textDirection w:val="btLr"/>
                    </w:pPr>
                    <w:r>
                      <w:rPr>
                        <w:color w:val="808080"/>
                        <w:sz w:val="20"/>
                      </w:rPr>
                      <w:t>+381 (0) 24 229-054</w:t>
                    </w:r>
                  </w:p>
                  <w:p w14:paraId="20AA7B1E" w14:textId="77777777" w:rsidR="008D05D0" w:rsidRDefault="008D05D0" w:rsidP="008D05D0">
                    <w:pPr>
                      <w:spacing w:after="0" w:line="200" w:lineRule="auto"/>
                      <w:jc w:val="right"/>
                      <w:textDirection w:val="btLr"/>
                    </w:pPr>
                  </w:p>
                  <w:p w14:paraId="4741E33F" w14:textId="77777777" w:rsidR="008D05D0" w:rsidRDefault="008D05D0" w:rsidP="008D05D0">
                    <w:pPr>
                      <w:spacing w:after="0" w:line="200" w:lineRule="auto"/>
                      <w:jc w:val="right"/>
                      <w:textDirection w:val="btLr"/>
                    </w:pPr>
                    <w:r>
                      <w:rPr>
                        <w:color w:val="808080"/>
                        <w:sz w:val="20"/>
                      </w:rPr>
                      <w:t>tibor.horvat@bbpackaging.rs</w:t>
                    </w:r>
                  </w:p>
                  <w:p w14:paraId="45B7CE50" w14:textId="77777777" w:rsidR="008D05D0" w:rsidRDefault="008D05D0" w:rsidP="008D05D0">
                    <w:pPr>
                      <w:spacing w:line="200" w:lineRule="auto"/>
                      <w:jc w:val="right"/>
                      <w:textDirection w:val="btLr"/>
                    </w:pPr>
                    <w:r>
                      <w:rPr>
                        <w:color w:val="808080"/>
                        <w:sz w:val="20"/>
                      </w:rPr>
                      <w:t>www.bbpackaging.rs</w:t>
                    </w:r>
                  </w:p>
                  <w:p w14:paraId="56ADFF2B" w14:textId="77777777" w:rsidR="008D05D0" w:rsidRDefault="008D05D0"/>
                  <w:p w14:paraId="1F92AFC9" w14:textId="77777777" w:rsidR="00FF72AD" w:rsidRDefault="00FF72AD"/>
                </w:txbxContent>
              </v:textbox>
              <w10:wrap anchorx="page" anchory="page"/>
            </v:rect>
          </w:pict>
        </mc:Fallback>
      </mc:AlternateContent>
    </w:r>
    <w:r>
      <w:rPr>
        <w:noProof/>
      </w:rPr>
      <w:drawing>
        <wp:anchor distT="0" distB="0" distL="114300" distR="114300" simplePos="0" relativeHeight="251659264" behindDoc="0" locked="0" layoutInCell="1" hidden="0" allowOverlap="1" wp14:anchorId="507FF64C" wp14:editId="2CA1F1E4">
          <wp:simplePos x="0" y="0"/>
          <wp:positionH relativeFrom="page">
            <wp:posOffset>490220</wp:posOffset>
          </wp:positionH>
          <wp:positionV relativeFrom="page">
            <wp:posOffset>304800</wp:posOffset>
          </wp:positionV>
          <wp:extent cx="1362075" cy="914400"/>
          <wp:effectExtent l="0" t="0" r="9525" b="0"/>
          <wp:wrapNone/>
          <wp:docPr id="30" name="image3.png" descr="A blue and grey logo&#10;&#10;AI-generated content may be incorrect."/>
          <wp:cNvGraphicFramePr/>
          <a:graphic xmlns:a="http://schemas.openxmlformats.org/drawingml/2006/main">
            <a:graphicData uri="http://schemas.openxmlformats.org/drawingml/2006/picture">
              <pic:pic xmlns:pic="http://schemas.openxmlformats.org/drawingml/2006/picture">
                <pic:nvPicPr>
                  <pic:cNvPr id="30" name="image3.png" descr="A blue and grey logo&#10;&#10;AI-generated content may be incorrect."/>
                  <pic:cNvPicPr preferRelativeResize="0"/>
                </pic:nvPicPr>
                <pic:blipFill>
                  <a:blip r:embed="rId1"/>
                  <a:srcRect/>
                  <a:stretch>
                    <a:fillRect/>
                  </a:stretch>
                </pic:blipFill>
                <pic:spPr>
                  <a:xfrm>
                    <a:off x="0" y="0"/>
                    <a:ext cx="1362075" cy="914400"/>
                  </a:xfrm>
                  <a:prstGeom prst="rect">
                    <a:avLst/>
                  </a:prstGeom>
                  <a:ln/>
                </pic:spPr>
              </pic:pic>
            </a:graphicData>
          </a:graphic>
          <wp14:sizeRelH relativeFrom="margin">
            <wp14:pctWidth>0</wp14:pctWidth>
          </wp14:sizeRelH>
          <wp14:sizeRelV relativeFrom="margin">
            <wp14:pctHeight>0</wp14:pctHeight>
          </wp14:sizeRelV>
        </wp:anchor>
      </w:drawing>
    </w:r>
    <w:bookmarkStart w:id="0" w:name="_heading=h.gjdgxs" w:colFirst="0" w:colLast="0"/>
    <w:bookmarkEnd w:id="0"/>
  </w:p>
  <w:p w14:paraId="3DF49A8B" w14:textId="77777777" w:rsidR="0002427B" w:rsidRDefault="000242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5023" w14:textId="77777777" w:rsidR="0002427B" w:rsidRDefault="000242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A76"/>
    <w:rsid w:val="0002427B"/>
    <w:rsid w:val="001A78E8"/>
    <w:rsid w:val="001E3B66"/>
    <w:rsid w:val="00267245"/>
    <w:rsid w:val="00275C6E"/>
    <w:rsid w:val="002F2FE7"/>
    <w:rsid w:val="00455A76"/>
    <w:rsid w:val="0055241F"/>
    <w:rsid w:val="0057558D"/>
    <w:rsid w:val="00852ED0"/>
    <w:rsid w:val="008D05D0"/>
    <w:rsid w:val="008D2E37"/>
    <w:rsid w:val="00AF4EC0"/>
    <w:rsid w:val="00C41D11"/>
    <w:rsid w:val="00C95BCD"/>
    <w:rsid w:val="00CE6F54"/>
    <w:rsid w:val="00DC4D57"/>
    <w:rsid w:val="00DE42CE"/>
    <w:rsid w:val="00EF3818"/>
    <w:rsid w:val="00FF7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9A786"/>
  <w15:docId w15:val="{A3D06190-D90F-4163-9182-6E0CCBDC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9" w:lineRule="auto"/>
      <w:ind w:left="10" w:hanging="10"/>
    </w:pPr>
    <w:rPr>
      <w:rFonts w:ascii="Verdana" w:eastAsia="Verdana" w:hAnsi="Verdana" w:cs="Verdana"/>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2427B"/>
    <w:pPr>
      <w:tabs>
        <w:tab w:val="center" w:pos="4703"/>
        <w:tab w:val="right" w:pos="9406"/>
      </w:tabs>
      <w:spacing w:after="0" w:line="240" w:lineRule="auto"/>
    </w:pPr>
  </w:style>
  <w:style w:type="character" w:customStyle="1" w:styleId="HeaderChar">
    <w:name w:val="Header Char"/>
    <w:basedOn w:val="DefaultParagraphFont"/>
    <w:link w:val="Header"/>
    <w:uiPriority w:val="99"/>
    <w:rsid w:val="0002427B"/>
    <w:rPr>
      <w:rFonts w:ascii="Verdana" w:eastAsia="Verdana" w:hAnsi="Verdana" w:cs="Verdana"/>
      <w:color w:val="000000"/>
      <w:sz w:val="14"/>
    </w:rPr>
  </w:style>
  <w:style w:type="paragraph" w:styleId="Footer">
    <w:name w:val="footer"/>
    <w:basedOn w:val="Normal"/>
    <w:link w:val="FooterChar"/>
    <w:uiPriority w:val="99"/>
    <w:unhideWhenUsed/>
    <w:rsid w:val="0002427B"/>
    <w:pPr>
      <w:tabs>
        <w:tab w:val="center" w:pos="4703"/>
        <w:tab w:val="right" w:pos="9406"/>
      </w:tabs>
      <w:spacing w:after="0" w:line="240" w:lineRule="auto"/>
    </w:pPr>
  </w:style>
  <w:style w:type="character" w:customStyle="1" w:styleId="FooterChar">
    <w:name w:val="Footer Char"/>
    <w:basedOn w:val="DefaultParagraphFont"/>
    <w:link w:val="Footer"/>
    <w:uiPriority w:val="99"/>
    <w:rsid w:val="0002427B"/>
    <w:rPr>
      <w:rFonts w:ascii="Verdana" w:eastAsia="Verdana" w:hAnsi="Verdana" w:cs="Verdana"/>
      <w:color w:val="000000"/>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Szilveszter Lukacs</dc:creator>
  <cp:keywords/>
  <cp:lastModifiedBy>Szilveszter Lukacs</cp:lastModifiedBy>
  <cp:revision>14</cp:revision>
  <dcterms:created xsi:type="dcterms:W3CDTF">2025-09-25T09:12:00Z</dcterms:created>
  <dcterms:modified xsi:type="dcterms:W3CDTF">2025-09-25T09:29:00Z</dcterms:modified>
</cp:coreProperties>
</file>